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6A8CA" w14:textId="44047C71" w:rsidR="00C96CAF" w:rsidRPr="006C4251" w:rsidRDefault="00313005" w:rsidP="0066213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Peter McMaster CV 2016</w:t>
      </w:r>
      <w:r w:rsidR="009E0923">
        <w:rPr>
          <w:rFonts w:asciiTheme="majorHAnsi" w:hAnsiTheme="majorHAnsi"/>
        </w:rPr>
        <w:t xml:space="preserve"> </w:t>
      </w:r>
    </w:p>
    <w:p w14:paraId="5DF62439" w14:textId="77777777" w:rsidR="00662135" w:rsidRPr="006C4251" w:rsidRDefault="00662135" w:rsidP="00662135">
      <w:pPr>
        <w:jc w:val="center"/>
        <w:rPr>
          <w:rFonts w:asciiTheme="majorHAnsi" w:hAnsiTheme="majorHAnsi"/>
          <w:sz w:val="20"/>
          <w:szCs w:val="20"/>
          <w:u w:val="single"/>
        </w:rPr>
      </w:pPr>
    </w:p>
    <w:p w14:paraId="46D88C8D" w14:textId="77777777" w:rsidR="00C96CAF" w:rsidRPr="006C4251" w:rsidRDefault="00313005" w:rsidP="00C96CAF">
      <w:pPr>
        <w:jc w:val="right"/>
        <w:rPr>
          <w:rFonts w:asciiTheme="majorHAnsi" w:hAnsiTheme="majorHAnsi"/>
          <w:sz w:val="20"/>
          <w:szCs w:val="20"/>
        </w:rPr>
      </w:pPr>
      <w:hyperlink r:id="rId5" w:history="1">
        <w:r w:rsidR="00C96CAF" w:rsidRPr="006C4251">
          <w:rPr>
            <w:rStyle w:val="Hyperlink"/>
            <w:rFonts w:asciiTheme="majorHAnsi" w:hAnsiTheme="majorHAnsi"/>
            <w:sz w:val="20"/>
            <w:szCs w:val="20"/>
          </w:rPr>
          <w:t>www.petermcmaster.org</w:t>
        </w:r>
      </w:hyperlink>
    </w:p>
    <w:p w14:paraId="7C94E1FF" w14:textId="77777777" w:rsidR="00C96CAF" w:rsidRPr="006C4251" w:rsidRDefault="00313005" w:rsidP="00C96CAF">
      <w:pPr>
        <w:jc w:val="right"/>
        <w:rPr>
          <w:rFonts w:asciiTheme="majorHAnsi" w:hAnsiTheme="majorHAnsi"/>
          <w:sz w:val="20"/>
          <w:szCs w:val="20"/>
        </w:rPr>
      </w:pPr>
      <w:hyperlink r:id="rId6" w:history="1">
        <w:r w:rsidR="00C96CAF" w:rsidRPr="006C4251">
          <w:rPr>
            <w:rStyle w:val="Hyperlink"/>
            <w:rFonts w:asciiTheme="majorHAnsi" w:hAnsiTheme="majorHAnsi"/>
            <w:sz w:val="20"/>
            <w:szCs w:val="20"/>
          </w:rPr>
          <w:t>petermcmaster@live.com</w:t>
        </w:r>
      </w:hyperlink>
    </w:p>
    <w:p w14:paraId="76AEFF9A" w14:textId="77777777" w:rsidR="00C96CAF" w:rsidRPr="006C4251" w:rsidRDefault="00C96CAF" w:rsidP="00C96CAF">
      <w:pPr>
        <w:jc w:val="right"/>
        <w:rPr>
          <w:rFonts w:asciiTheme="majorHAnsi" w:hAnsiTheme="majorHAnsi"/>
          <w:sz w:val="20"/>
          <w:szCs w:val="20"/>
        </w:rPr>
      </w:pPr>
      <w:r w:rsidRPr="006C4251">
        <w:rPr>
          <w:rFonts w:asciiTheme="majorHAnsi" w:hAnsiTheme="majorHAnsi"/>
          <w:sz w:val="20"/>
          <w:szCs w:val="20"/>
        </w:rPr>
        <w:t>@</w:t>
      </w:r>
      <w:proofErr w:type="spellStart"/>
      <w:proofErr w:type="gramStart"/>
      <w:r w:rsidRPr="006C4251">
        <w:rPr>
          <w:rFonts w:asciiTheme="majorHAnsi" w:hAnsiTheme="majorHAnsi"/>
          <w:sz w:val="20"/>
          <w:szCs w:val="20"/>
        </w:rPr>
        <w:t>mcmaster</w:t>
      </w:r>
      <w:proofErr w:type="gramEnd"/>
      <w:r w:rsidRPr="006C4251">
        <w:rPr>
          <w:rFonts w:asciiTheme="majorHAnsi" w:hAnsiTheme="majorHAnsi"/>
          <w:sz w:val="20"/>
          <w:szCs w:val="20"/>
        </w:rPr>
        <w:t>_peter</w:t>
      </w:r>
      <w:proofErr w:type="spellEnd"/>
    </w:p>
    <w:p w14:paraId="32909C79" w14:textId="77777777" w:rsidR="00662135" w:rsidRPr="006C4251" w:rsidRDefault="00E5703B" w:rsidP="00C96CAF">
      <w:pPr>
        <w:jc w:val="right"/>
        <w:rPr>
          <w:rFonts w:asciiTheme="majorHAnsi" w:hAnsiTheme="majorHAnsi"/>
          <w:sz w:val="20"/>
          <w:szCs w:val="20"/>
        </w:rPr>
      </w:pPr>
      <w:r w:rsidRPr="006C4251">
        <w:rPr>
          <w:rFonts w:asciiTheme="majorHAnsi" w:hAnsiTheme="majorHAnsi"/>
          <w:sz w:val="20"/>
          <w:szCs w:val="20"/>
        </w:rPr>
        <w:t>+44</w:t>
      </w:r>
      <w:r w:rsidR="00662135" w:rsidRPr="006C4251">
        <w:rPr>
          <w:rFonts w:asciiTheme="majorHAnsi" w:hAnsiTheme="majorHAnsi"/>
          <w:sz w:val="20"/>
          <w:szCs w:val="20"/>
        </w:rPr>
        <w:t>7738088311</w:t>
      </w:r>
    </w:p>
    <w:p w14:paraId="70CFAC97" w14:textId="77777777" w:rsidR="00C96CAF" w:rsidRPr="006C4251" w:rsidRDefault="00C96CAF">
      <w:pPr>
        <w:rPr>
          <w:rFonts w:asciiTheme="majorHAnsi" w:hAnsiTheme="majorHAnsi"/>
        </w:rPr>
      </w:pPr>
    </w:p>
    <w:p w14:paraId="6A1D0681" w14:textId="77777777" w:rsidR="00C96CAF" w:rsidRDefault="00C96CAF">
      <w:pPr>
        <w:rPr>
          <w:rFonts w:asciiTheme="majorHAnsi" w:hAnsiTheme="majorHAnsi"/>
          <w:b/>
          <w:sz w:val="20"/>
          <w:szCs w:val="20"/>
        </w:rPr>
      </w:pPr>
      <w:r w:rsidRPr="006C4251">
        <w:rPr>
          <w:rFonts w:asciiTheme="majorHAnsi" w:hAnsiTheme="majorHAnsi"/>
          <w:b/>
          <w:sz w:val="20"/>
          <w:szCs w:val="20"/>
        </w:rPr>
        <w:t>Performance and Research experience 2009-Present</w:t>
      </w:r>
    </w:p>
    <w:p w14:paraId="1754FB22" w14:textId="77777777" w:rsidR="00032EDE" w:rsidRPr="006C4251" w:rsidRDefault="00032EDE">
      <w:pPr>
        <w:rPr>
          <w:rFonts w:asciiTheme="majorHAnsi" w:hAnsiTheme="majorHAnsi"/>
          <w:b/>
          <w:sz w:val="20"/>
          <w:szCs w:val="20"/>
        </w:rPr>
      </w:pPr>
    </w:p>
    <w:p w14:paraId="768F6132" w14:textId="397B98C5" w:rsidR="00C96CAF" w:rsidRDefault="00032ED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2016</w:t>
      </w:r>
      <w:r w:rsidR="009E0923">
        <w:rPr>
          <w:rFonts w:asciiTheme="majorHAnsi" w:hAnsiTheme="majorHAnsi"/>
          <w:b/>
          <w:sz w:val="20"/>
          <w:szCs w:val="20"/>
        </w:rPr>
        <w:t xml:space="preserve"> </w:t>
      </w:r>
    </w:p>
    <w:p w14:paraId="09F1F699" w14:textId="77777777" w:rsidR="00032EDE" w:rsidRDefault="00032EDE">
      <w:pPr>
        <w:rPr>
          <w:rFonts w:asciiTheme="majorHAnsi" w:hAnsiTheme="majorHAnsi"/>
          <w:b/>
          <w:sz w:val="20"/>
          <w:szCs w:val="20"/>
        </w:rPr>
      </w:pPr>
    </w:p>
    <w:p w14:paraId="69126595" w14:textId="5F8A1FE2" w:rsidR="00032EDE" w:rsidRDefault="00032EDE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 UK/International tour of 27, Tramway Glasgow, Southbank Centre London, </w:t>
      </w:r>
      <w:proofErr w:type="spellStart"/>
      <w:r w:rsidRPr="00032EDE">
        <w:rPr>
          <w:rFonts w:asciiTheme="majorHAnsi" w:hAnsiTheme="majorHAnsi"/>
          <w:sz w:val="16"/>
          <w:szCs w:val="16"/>
        </w:rPr>
        <w:t>Quarterblock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Party Cork,</w:t>
      </w:r>
      <w:r>
        <w:rPr>
          <w:rFonts w:asciiTheme="majorHAnsi" w:hAnsiTheme="majorHAnsi"/>
          <w:sz w:val="16"/>
          <w:szCs w:val="16"/>
        </w:rPr>
        <w:t xml:space="preserve"> ICIA Bath, Contact Manchester, Warwick Arts Centre, Attenborough Centre Brighton.</w:t>
      </w:r>
    </w:p>
    <w:p w14:paraId="20AB1D27" w14:textId="59140AF1" w:rsidR="00032EDE" w:rsidRDefault="00032EDE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- Presentation of ‘Wuthering Heights’ at York St John University.</w:t>
      </w:r>
    </w:p>
    <w:p w14:paraId="0499565F" w14:textId="70F49318" w:rsidR="00032EDE" w:rsidRPr="00032EDE" w:rsidRDefault="00032EDE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- Micro tour of Gold Piece around UK produced by BUZZCUT.</w:t>
      </w:r>
    </w:p>
    <w:p w14:paraId="3A98E9FA" w14:textId="77777777" w:rsidR="00032EDE" w:rsidRPr="00032EDE" w:rsidRDefault="00032EDE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7590AF4D" w14:textId="77777777" w:rsidR="00C96CAF" w:rsidRPr="006C4251" w:rsidRDefault="00C96CAF">
      <w:pPr>
        <w:rPr>
          <w:rFonts w:asciiTheme="majorHAnsi" w:hAnsiTheme="majorHAnsi"/>
          <w:b/>
          <w:sz w:val="20"/>
          <w:szCs w:val="20"/>
        </w:rPr>
      </w:pPr>
      <w:r w:rsidRPr="006C4251">
        <w:rPr>
          <w:rFonts w:asciiTheme="majorHAnsi" w:hAnsiTheme="majorHAnsi"/>
          <w:b/>
          <w:sz w:val="20"/>
          <w:szCs w:val="20"/>
        </w:rPr>
        <w:t>2015</w:t>
      </w:r>
    </w:p>
    <w:p w14:paraId="4AA20BCB" w14:textId="77777777" w:rsidR="00C96CAF" w:rsidRPr="006C4251" w:rsidRDefault="00C96CAF">
      <w:pPr>
        <w:rPr>
          <w:rFonts w:asciiTheme="majorHAnsi" w:hAnsiTheme="majorHAnsi"/>
          <w:sz w:val="20"/>
          <w:szCs w:val="20"/>
        </w:rPr>
      </w:pPr>
    </w:p>
    <w:p w14:paraId="45AB3719" w14:textId="77777777" w:rsidR="00C96CAF" w:rsidRPr="00032EDE" w:rsidRDefault="00C96CAF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-British Council research commission for ‘Shakespeare Lives’ program. Activity conducted in China in August 2015.</w:t>
      </w:r>
    </w:p>
    <w:p w14:paraId="546D9771" w14:textId="77777777" w:rsidR="00B85A05" w:rsidRPr="00032EDE" w:rsidRDefault="00B85A0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 ‘I am’ a new piece of performance with a group of Young People at Battersea Arts Centre, London. (April 2015)</w:t>
      </w:r>
    </w:p>
    <w:p w14:paraId="0B57B055" w14:textId="77777777" w:rsidR="00C96CAF" w:rsidRPr="00032EDE" w:rsidRDefault="00B85A0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 ‘17 Young People Attempt to Make a Performance About Racial Tension’ a new piece of performance with HOMEGROWN Young Company at Battersea Arts Centre. (August 2015)</w:t>
      </w:r>
    </w:p>
    <w:p w14:paraId="3E145E08" w14:textId="77777777" w:rsidR="00C96CAF" w:rsidRPr="00032EDE" w:rsidRDefault="00C96CAF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</w:t>
      </w:r>
      <w:r w:rsidR="00B85A05" w:rsidRPr="00032EDE">
        <w:rPr>
          <w:rFonts w:asciiTheme="majorHAnsi" w:hAnsiTheme="majorHAnsi"/>
          <w:sz w:val="16"/>
          <w:szCs w:val="16"/>
        </w:rPr>
        <w:t>International t</w:t>
      </w:r>
      <w:r w:rsidRPr="00032EDE">
        <w:rPr>
          <w:rFonts w:asciiTheme="majorHAnsi" w:hAnsiTheme="majorHAnsi"/>
          <w:sz w:val="16"/>
          <w:szCs w:val="16"/>
        </w:rPr>
        <w:t>our of ‘27’ between The Place, London, IBT Bristol, The Arches, Glasgow and Live Collision Dublin.</w:t>
      </w:r>
      <w:r w:rsidR="00B85A05" w:rsidRPr="00032EDE">
        <w:rPr>
          <w:rFonts w:asciiTheme="majorHAnsi" w:hAnsiTheme="majorHAnsi"/>
          <w:sz w:val="16"/>
          <w:szCs w:val="16"/>
        </w:rPr>
        <w:t xml:space="preserve"> (February-May 2015)</w:t>
      </w:r>
    </w:p>
    <w:p w14:paraId="2E6838BE" w14:textId="77777777" w:rsidR="00C96CAF" w:rsidRPr="00032EDE" w:rsidRDefault="00C96CAF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-IBT international festival of Performance Wildcard award for the commissioning of ‘27’. I am a director and performer.</w:t>
      </w:r>
    </w:p>
    <w:p w14:paraId="6F5590B6" w14:textId="77777777" w:rsidR="00C96CAF" w:rsidRPr="00032EDE" w:rsidRDefault="00C96CAF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 Tour of </w:t>
      </w:r>
      <w:proofErr w:type="spellStart"/>
      <w:r w:rsidRPr="00032EDE">
        <w:rPr>
          <w:rFonts w:asciiTheme="majorHAnsi" w:hAnsiTheme="majorHAnsi"/>
          <w:sz w:val="16"/>
          <w:szCs w:val="16"/>
        </w:rPr>
        <w:t>Nic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Green’s ‘Fatherland’ between Mons, Belgium and The Place, London. I am Stage Manager and Operation Technician.</w:t>
      </w:r>
      <w:r w:rsidR="00B85A05" w:rsidRPr="00032EDE">
        <w:rPr>
          <w:rFonts w:asciiTheme="majorHAnsi" w:hAnsiTheme="majorHAnsi"/>
          <w:sz w:val="16"/>
          <w:szCs w:val="16"/>
        </w:rPr>
        <w:t xml:space="preserve"> (January-May 2015)</w:t>
      </w:r>
    </w:p>
    <w:p w14:paraId="409D7F18" w14:textId="77777777" w:rsidR="00C96CAF" w:rsidRPr="00032EDE" w:rsidRDefault="00B85A0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-‘Epilogue’ a new performance made with 5 students on the Contemporary Performance Practice Degree at Royal Conservatoire of Scotland (June 2015)</w:t>
      </w:r>
    </w:p>
    <w:p w14:paraId="752181A0" w14:textId="77777777" w:rsidR="00C96CAF" w:rsidRPr="006C4251" w:rsidRDefault="00C96CAF">
      <w:pPr>
        <w:rPr>
          <w:rFonts w:asciiTheme="majorHAnsi" w:hAnsiTheme="majorHAnsi"/>
          <w:sz w:val="20"/>
          <w:szCs w:val="20"/>
        </w:rPr>
      </w:pPr>
    </w:p>
    <w:p w14:paraId="2176C306" w14:textId="77777777" w:rsidR="00C96CAF" w:rsidRPr="006C4251" w:rsidRDefault="00C96CAF">
      <w:pPr>
        <w:rPr>
          <w:rFonts w:asciiTheme="majorHAnsi" w:hAnsiTheme="majorHAnsi"/>
          <w:b/>
          <w:sz w:val="20"/>
          <w:szCs w:val="20"/>
        </w:rPr>
      </w:pPr>
      <w:r w:rsidRPr="006C4251">
        <w:rPr>
          <w:rFonts w:asciiTheme="majorHAnsi" w:hAnsiTheme="majorHAnsi"/>
          <w:b/>
          <w:sz w:val="20"/>
          <w:szCs w:val="20"/>
        </w:rPr>
        <w:t>2014</w:t>
      </w:r>
    </w:p>
    <w:p w14:paraId="6424863C" w14:textId="77777777" w:rsidR="00C96CAF" w:rsidRPr="00032EDE" w:rsidRDefault="00C96CAF">
      <w:pPr>
        <w:rPr>
          <w:rFonts w:asciiTheme="majorHAnsi" w:hAnsiTheme="majorHAnsi"/>
          <w:sz w:val="16"/>
          <w:szCs w:val="16"/>
        </w:rPr>
      </w:pPr>
    </w:p>
    <w:p w14:paraId="683E8975" w14:textId="77777777" w:rsidR="00C96CAF" w:rsidRPr="00032EDE" w:rsidRDefault="00C96CAF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-National UK tour of ‘Wuthering Heights’</w:t>
      </w:r>
      <w:r w:rsidR="00B85A05" w:rsidRPr="00032EDE">
        <w:rPr>
          <w:rFonts w:asciiTheme="majorHAnsi" w:hAnsiTheme="majorHAnsi"/>
          <w:sz w:val="16"/>
          <w:szCs w:val="16"/>
        </w:rPr>
        <w:t xml:space="preserve"> (2013 and 2014)</w:t>
      </w:r>
      <w:r w:rsidRPr="00032EDE">
        <w:rPr>
          <w:rFonts w:asciiTheme="majorHAnsi" w:hAnsiTheme="majorHAnsi"/>
          <w:sz w:val="16"/>
          <w:szCs w:val="16"/>
        </w:rPr>
        <w:t xml:space="preserve"> between Contact, Manchester, The North Wall, Oxford, Brighton Dome, Brewery Arts, Kendal, Battersea Arts Centre, London, </w:t>
      </w:r>
      <w:proofErr w:type="spellStart"/>
      <w:r w:rsidRPr="00032EDE">
        <w:rPr>
          <w:rFonts w:asciiTheme="majorHAnsi" w:hAnsiTheme="majorHAnsi"/>
          <w:sz w:val="16"/>
          <w:szCs w:val="16"/>
        </w:rPr>
        <w:t>Summerhall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, Edinburgh, SPILL Ipswich, </w:t>
      </w:r>
      <w:proofErr w:type="spellStart"/>
      <w:r w:rsidRPr="00032EDE">
        <w:rPr>
          <w:rFonts w:asciiTheme="majorHAnsi" w:hAnsiTheme="majorHAnsi"/>
          <w:sz w:val="16"/>
          <w:szCs w:val="16"/>
        </w:rPr>
        <w:t>Quarterhouse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, </w:t>
      </w:r>
      <w:proofErr w:type="spellStart"/>
      <w:r w:rsidRPr="00032EDE">
        <w:rPr>
          <w:rFonts w:asciiTheme="majorHAnsi" w:hAnsiTheme="majorHAnsi"/>
          <w:sz w:val="16"/>
          <w:szCs w:val="16"/>
        </w:rPr>
        <w:t>Folkestone</w:t>
      </w:r>
      <w:proofErr w:type="spellEnd"/>
      <w:r w:rsidRPr="00032EDE">
        <w:rPr>
          <w:rFonts w:asciiTheme="majorHAnsi" w:hAnsiTheme="majorHAnsi"/>
          <w:sz w:val="16"/>
          <w:szCs w:val="16"/>
        </w:rPr>
        <w:t>, The Arches, Glasgow,</w:t>
      </w:r>
      <w:r w:rsidR="00B85A05" w:rsidRPr="00032EDE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="00B85A05" w:rsidRPr="00032EDE">
        <w:rPr>
          <w:rFonts w:asciiTheme="majorHAnsi" w:hAnsiTheme="majorHAnsi"/>
          <w:sz w:val="16"/>
          <w:szCs w:val="16"/>
        </w:rPr>
        <w:t>Mayfest</w:t>
      </w:r>
      <w:proofErr w:type="spellEnd"/>
      <w:r w:rsidR="00B85A05" w:rsidRPr="00032EDE">
        <w:rPr>
          <w:rFonts w:asciiTheme="majorHAnsi" w:hAnsiTheme="majorHAnsi"/>
          <w:sz w:val="16"/>
          <w:szCs w:val="16"/>
        </w:rPr>
        <w:t xml:space="preserve">, Bristol, Traverse Theatre, Edinburgh and GIFT in </w:t>
      </w:r>
      <w:proofErr w:type="spellStart"/>
      <w:r w:rsidR="00B85A05" w:rsidRPr="00032EDE">
        <w:rPr>
          <w:rFonts w:asciiTheme="majorHAnsi" w:hAnsiTheme="majorHAnsi"/>
          <w:sz w:val="16"/>
          <w:szCs w:val="16"/>
        </w:rPr>
        <w:t>Gateshead</w:t>
      </w:r>
      <w:proofErr w:type="spellEnd"/>
      <w:r w:rsidR="00B85A05" w:rsidRPr="00032EDE">
        <w:rPr>
          <w:rFonts w:asciiTheme="majorHAnsi" w:hAnsiTheme="majorHAnsi"/>
          <w:sz w:val="16"/>
          <w:szCs w:val="16"/>
        </w:rPr>
        <w:t>. I am director and Performer.</w:t>
      </w:r>
    </w:p>
    <w:p w14:paraId="422C294B" w14:textId="77777777" w:rsidR="00B85A05" w:rsidRPr="00032EDE" w:rsidRDefault="00B85A0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-National Tour of ‘Gold Piece’ between BUZZCUT, Glasgow, Forest Fringe Edinburgh, Dialogue @ </w:t>
      </w:r>
      <w:proofErr w:type="spellStart"/>
      <w:r w:rsidRPr="00032EDE">
        <w:rPr>
          <w:rFonts w:asciiTheme="majorHAnsi" w:hAnsiTheme="majorHAnsi"/>
          <w:sz w:val="16"/>
          <w:szCs w:val="16"/>
        </w:rPr>
        <w:t>Ovalhouse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, London and In The City @ </w:t>
      </w:r>
      <w:proofErr w:type="spellStart"/>
      <w:r w:rsidRPr="00032EDE">
        <w:rPr>
          <w:rFonts w:asciiTheme="majorHAnsi" w:hAnsiTheme="majorHAnsi"/>
          <w:sz w:val="16"/>
          <w:szCs w:val="16"/>
        </w:rPr>
        <w:t>Parlour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Showrooms, Bristol.</w:t>
      </w:r>
      <w:r w:rsidR="00566DBF" w:rsidRPr="00032EDE">
        <w:rPr>
          <w:rFonts w:asciiTheme="majorHAnsi" w:hAnsiTheme="majorHAnsi"/>
          <w:sz w:val="16"/>
          <w:szCs w:val="16"/>
        </w:rPr>
        <w:t xml:space="preserve"> I am director and solo performer.</w:t>
      </w:r>
    </w:p>
    <w:p w14:paraId="3338E947" w14:textId="77777777" w:rsidR="00B85A05" w:rsidRPr="00032EDE" w:rsidRDefault="00B85A0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-Appointed a member of Battersea Arts Centre’s artist Sounding board to advise on the relational aspect of how BAC </w:t>
      </w:r>
      <w:proofErr w:type="gramStart"/>
      <w:r w:rsidRPr="00032EDE">
        <w:rPr>
          <w:rFonts w:asciiTheme="majorHAnsi" w:hAnsiTheme="majorHAnsi"/>
          <w:sz w:val="16"/>
          <w:szCs w:val="16"/>
        </w:rPr>
        <w:t>work</w:t>
      </w:r>
      <w:proofErr w:type="gramEnd"/>
      <w:r w:rsidRPr="00032EDE">
        <w:rPr>
          <w:rFonts w:asciiTheme="majorHAnsi" w:hAnsiTheme="majorHAnsi"/>
          <w:sz w:val="16"/>
          <w:szCs w:val="16"/>
        </w:rPr>
        <w:t xml:space="preserve"> with artists</w:t>
      </w:r>
      <w:r w:rsidR="00566DBF" w:rsidRPr="00032EDE">
        <w:rPr>
          <w:rFonts w:asciiTheme="majorHAnsi" w:hAnsiTheme="majorHAnsi"/>
          <w:sz w:val="16"/>
          <w:szCs w:val="16"/>
        </w:rPr>
        <w:t xml:space="preserve"> (2014-2015)</w:t>
      </w:r>
      <w:r w:rsidRPr="00032EDE">
        <w:rPr>
          <w:rFonts w:asciiTheme="majorHAnsi" w:hAnsiTheme="majorHAnsi"/>
          <w:sz w:val="16"/>
          <w:szCs w:val="16"/>
        </w:rPr>
        <w:t>.</w:t>
      </w:r>
    </w:p>
    <w:p w14:paraId="295A2A20" w14:textId="77777777" w:rsidR="00A27F6F" w:rsidRPr="00032EDE" w:rsidRDefault="00A27F6F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-Performer in R&amp;D for ‘Destructors’ with Louise </w:t>
      </w:r>
      <w:proofErr w:type="spellStart"/>
      <w:r w:rsidRPr="00032EDE">
        <w:rPr>
          <w:rFonts w:asciiTheme="majorHAnsi" w:hAnsiTheme="majorHAnsi"/>
          <w:sz w:val="16"/>
          <w:szCs w:val="16"/>
        </w:rPr>
        <w:t>Brodie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and </w:t>
      </w:r>
      <w:proofErr w:type="spellStart"/>
      <w:r w:rsidRPr="00032EDE">
        <w:rPr>
          <w:rFonts w:asciiTheme="majorHAnsi" w:hAnsiTheme="majorHAnsi"/>
          <w:sz w:val="16"/>
          <w:szCs w:val="16"/>
        </w:rPr>
        <w:t>Imaginate</w:t>
      </w:r>
      <w:proofErr w:type="spellEnd"/>
      <w:r w:rsidRPr="00032EDE">
        <w:rPr>
          <w:rFonts w:asciiTheme="majorHAnsi" w:hAnsiTheme="majorHAnsi"/>
          <w:sz w:val="16"/>
          <w:szCs w:val="16"/>
        </w:rPr>
        <w:t>, Scotland.</w:t>
      </w:r>
    </w:p>
    <w:p w14:paraId="030EE598" w14:textId="77777777" w:rsidR="00566DBF" w:rsidRPr="006C4251" w:rsidRDefault="00566DBF">
      <w:pPr>
        <w:rPr>
          <w:rFonts w:asciiTheme="majorHAnsi" w:hAnsiTheme="majorHAnsi"/>
          <w:sz w:val="18"/>
          <w:szCs w:val="18"/>
        </w:rPr>
      </w:pPr>
    </w:p>
    <w:p w14:paraId="6D8AB522" w14:textId="77777777" w:rsidR="00566DBF" w:rsidRPr="006C4251" w:rsidRDefault="00566DBF">
      <w:pPr>
        <w:rPr>
          <w:rFonts w:asciiTheme="majorHAnsi" w:hAnsiTheme="majorHAnsi"/>
          <w:b/>
          <w:sz w:val="20"/>
          <w:szCs w:val="20"/>
        </w:rPr>
      </w:pPr>
      <w:r w:rsidRPr="006C4251">
        <w:rPr>
          <w:rFonts w:asciiTheme="majorHAnsi" w:hAnsiTheme="majorHAnsi"/>
          <w:b/>
          <w:sz w:val="20"/>
          <w:szCs w:val="20"/>
        </w:rPr>
        <w:t>2013</w:t>
      </w:r>
    </w:p>
    <w:p w14:paraId="7D53CD0A" w14:textId="77777777" w:rsidR="00566DBF" w:rsidRPr="00032EDE" w:rsidRDefault="00566DBF">
      <w:pPr>
        <w:rPr>
          <w:rFonts w:asciiTheme="majorHAnsi" w:hAnsiTheme="majorHAnsi"/>
          <w:sz w:val="16"/>
          <w:szCs w:val="16"/>
        </w:rPr>
      </w:pPr>
    </w:p>
    <w:p w14:paraId="12EDFAF0" w14:textId="77777777" w:rsidR="00566DBF" w:rsidRPr="00032EDE" w:rsidRDefault="00566DBF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 Presentation of ‘Wuthering Heights’ at The Arches, Glasgow</w:t>
      </w:r>
      <w:r w:rsidR="00662135" w:rsidRPr="00032EDE">
        <w:rPr>
          <w:rFonts w:asciiTheme="majorHAnsi" w:hAnsiTheme="majorHAnsi"/>
          <w:sz w:val="16"/>
          <w:szCs w:val="16"/>
        </w:rPr>
        <w:t>, The Traverse, Edinburgh</w:t>
      </w:r>
      <w:r w:rsidRPr="00032EDE">
        <w:rPr>
          <w:rFonts w:asciiTheme="majorHAnsi" w:hAnsiTheme="majorHAnsi"/>
          <w:sz w:val="16"/>
          <w:szCs w:val="16"/>
        </w:rPr>
        <w:t xml:space="preserve"> and Battersea Arts Centre, London.</w:t>
      </w:r>
    </w:p>
    <w:p w14:paraId="4EC077DE" w14:textId="77777777" w:rsidR="00566DBF" w:rsidRPr="00032EDE" w:rsidRDefault="00566DBF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-‘Performing Men- a Retreat’. LADA, London</w:t>
      </w:r>
      <w:r w:rsidR="006E2CA4" w:rsidRPr="00032EDE">
        <w:rPr>
          <w:rFonts w:asciiTheme="majorHAnsi" w:hAnsiTheme="majorHAnsi"/>
          <w:sz w:val="16"/>
          <w:szCs w:val="16"/>
        </w:rPr>
        <w:t>-</w:t>
      </w:r>
      <w:r w:rsidRPr="00032EDE">
        <w:rPr>
          <w:rFonts w:asciiTheme="majorHAnsi" w:hAnsiTheme="majorHAnsi"/>
          <w:sz w:val="16"/>
          <w:szCs w:val="16"/>
        </w:rPr>
        <w:t xml:space="preserve"> </w:t>
      </w:r>
      <w:r w:rsidR="006E2CA4" w:rsidRPr="00032EDE">
        <w:rPr>
          <w:rFonts w:asciiTheme="majorHAnsi" w:hAnsiTheme="majorHAnsi"/>
          <w:sz w:val="16"/>
          <w:szCs w:val="16"/>
        </w:rPr>
        <w:t xml:space="preserve">a </w:t>
      </w:r>
      <w:r w:rsidRPr="00032EDE">
        <w:rPr>
          <w:rFonts w:asciiTheme="majorHAnsi" w:hAnsiTheme="majorHAnsi"/>
          <w:sz w:val="16"/>
          <w:szCs w:val="16"/>
        </w:rPr>
        <w:t>DIY c</w:t>
      </w:r>
      <w:r w:rsidR="006E2CA4" w:rsidRPr="00032EDE">
        <w:rPr>
          <w:rFonts w:asciiTheme="majorHAnsi" w:hAnsiTheme="majorHAnsi"/>
          <w:sz w:val="16"/>
          <w:szCs w:val="16"/>
        </w:rPr>
        <w:t>ommission to host a professional d</w:t>
      </w:r>
      <w:r w:rsidRPr="00032EDE">
        <w:rPr>
          <w:rFonts w:asciiTheme="majorHAnsi" w:hAnsiTheme="majorHAnsi"/>
          <w:sz w:val="16"/>
          <w:szCs w:val="16"/>
        </w:rPr>
        <w:t>evelopment retreat for male artists.</w:t>
      </w:r>
    </w:p>
    <w:p w14:paraId="48C35FB5" w14:textId="77777777" w:rsidR="00662135" w:rsidRPr="00032EDE" w:rsidRDefault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-‘Yeti’ a new R&amp;D commission from Battersea Arts Centre, London. I am solo performer and director.</w:t>
      </w:r>
    </w:p>
    <w:p w14:paraId="0A3B775A" w14:textId="77777777" w:rsidR="00662135" w:rsidRPr="006C4251" w:rsidRDefault="00662135">
      <w:pPr>
        <w:rPr>
          <w:rFonts w:asciiTheme="majorHAnsi" w:hAnsiTheme="majorHAnsi"/>
          <w:sz w:val="20"/>
          <w:szCs w:val="20"/>
        </w:rPr>
      </w:pPr>
    </w:p>
    <w:p w14:paraId="265E6DF2" w14:textId="77777777" w:rsidR="00566DBF" w:rsidRPr="006C4251" w:rsidRDefault="00662135">
      <w:pPr>
        <w:rPr>
          <w:rFonts w:asciiTheme="majorHAnsi" w:hAnsiTheme="majorHAnsi"/>
          <w:b/>
          <w:sz w:val="20"/>
          <w:szCs w:val="20"/>
        </w:rPr>
      </w:pPr>
      <w:r w:rsidRPr="006C4251">
        <w:rPr>
          <w:rFonts w:asciiTheme="majorHAnsi" w:hAnsiTheme="majorHAnsi"/>
          <w:b/>
          <w:sz w:val="20"/>
          <w:szCs w:val="20"/>
        </w:rPr>
        <w:t>2012</w:t>
      </w:r>
    </w:p>
    <w:p w14:paraId="0FACA3E0" w14:textId="77777777" w:rsidR="00662135" w:rsidRPr="006C4251" w:rsidRDefault="00662135">
      <w:pPr>
        <w:rPr>
          <w:rFonts w:asciiTheme="majorHAnsi" w:hAnsiTheme="majorHAnsi"/>
          <w:sz w:val="20"/>
          <w:szCs w:val="20"/>
        </w:rPr>
      </w:pPr>
    </w:p>
    <w:p w14:paraId="6D177C5F" w14:textId="77777777" w:rsidR="00662135" w:rsidRPr="00032EDE" w:rsidRDefault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-‘Wuthering Heights’ at Arches Live 2012, Glasgow.</w:t>
      </w:r>
      <w:r w:rsidR="00E5703B" w:rsidRPr="00032EDE">
        <w:rPr>
          <w:rFonts w:asciiTheme="majorHAnsi" w:hAnsiTheme="majorHAnsi"/>
          <w:sz w:val="16"/>
          <w:szCs w:val="16"/>
        </w:rPr>
        <w:t xml:space="preserve"> (September 2012)</w:t>
      </w:r>
    </w:p>
    <w:p w14:paraId="390B4AF6" w14:textId="77777777" w:rsidR="006E2CA4" w:rsidRPr="00032EDE" w:rsidRDefault="006E2CA4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-‘</w:t>
      </w:r>
      <w:proofErr w:type="spellStart"/>
      <w:r w:rsidRPr="00032EDE">
        <w:rPr>
          <w:rFonts w:asciiTheme="majorHAnsi" w:hAnsiTheme="majorHAnsi"/>
          <w:sz w:val="16"/>
          <w:szCs w:val="16"/>
        </w:rPr>
        <w:t>Slowlo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’ at Up To Nature, Bristol. I was Stage Manager for </w:t>
      </w:r>
      <w:proofErr w:type="spellStart"/>
      <w:r w:rsidRPr="00032EDE">
        <w:rPr>
          <w:rFonts w:asciiTheme="majorHAnsi" w:hAnsiTheme="majorHAnsi"/>
          <w:sz w:val="16"/>
          <w:szCs w:val="16"/>
        </w:rPr>
        <w:t>Nic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Green.</w:t>
      </w:r>
      <w:r w:rsidR="00E5703B" w:rsidRPr="00032EDE">
        <w:rPr>
          <w:rFonts w:asciiTheme="majorHAnsi" w:hAnsiTheme="majorHAnsi"/>
          <w:sz w:val="16"/>
          <w:szCs w:val="16"/>
        </w:rPr>
        <w:t xml:space="preserve"> (July 2012)</w:t>
      </w:r>
    </w:p>
    <w:p w14:paraId="0147A25A" w14:textId="77777777" w:rsidR="006E2CA4" w:rsidRPr="00032EDE" w:rsidRDefault="006E2CA4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-‘Performance response to Tania </w:t>
      </w:r>
      <w:proofErr w:type="spellStart"/>
      <w:r w:rsidRPr="00032EDE">
        <w:rPr>
          <w:rFonts w:asciiTheme="majorHAnsi" w:hAnsiTheme="majorHAnsi"/>
          <w:sz w:val="16"/>
          <w:szCs w:val="16"/>
        </w:rPr>
        <w:t>Kovats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’ Rivers’ at Jupiter </w:t>
      </w:r>
      <w:proofErr w:type="spellStart"/>
      <w:r w:rsidRPr="00032EDE">
        <w:rPr>
          <w:rFonts w:asciiTheme="majorHAnsi" w:hAnsiTheme="majorHAnsi"/>
          <w:sz w:val="16"/>
          <w:szCs w:val="16"/>
        </w:rPr>
        <w:t>Artland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, as part of Edinburgh Fringe. </w:t>
      </w:r>
      <w:proofErr w:type="gramStart"/>
      <w:r w:rsidRPr="00032EDE">
        <w:rPr>
          <w:rFonts w:asciiTheme="majorHAnsi" w:hAnsiTheme="majorHAnsi"/>
          <w:sz w:val="16"/>
          <w:szCs w:val="16"/>
        </w:rPr>
        <w:t xml:space="preserve">Co-performer with </w:t>
      </w:r>
      <w:proofErr w:type="spellStart"/>
      <w:r w:rsidRPr="00032EDE">
        <w:rPr>
          <w:rFonts w:asciiTheme="majorHAnsi" w:hAnsiTheme="majorHAnsi"/>
          <w:sz w:val="16"/>
          <w:szCs w:val="16"/>
        </w:rPr>
        <w:t>Nic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Green.</w:t>
      </w:r>
      <w:proofErr w:type="gramEnd"/>
      <w:r w:rsidR="00E5703B" w:rsidRPr="00032EDE">
        <w:rPr>
          <w:rFonts w:asciiTheme="majorHAnsi" w:hAnsiTheme="majorHAnsi"/>
          <w:sz w:val="16"/>
          <w:szCs w:val="16"/>
        </w:rPr>
        <w:t xml:space="preserve"> (August 2012)</w:t>
      </w:r>
    </w:p>
    <w:p w14:paraId="342C0826" w14:textId="77777777" w:rsidR="00E5703B" w:rsidRPr="00032EDE" w:rsidRDefault="00E5703B" w:rsidP="00E5703B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 ‘Life After Life from the Wild Fire’ an original performance created with 10 students from the (BA) CPP program at RCS, Glasgow. (June 2012)</w:t>
      </w:r>
    </w:p>
    <w:p w14:paraId="18416F27" w14:textId="77777777" w:rsidR="00E5703B" w:rsidRPr="00032EDE" w:rsidRDefault="00E5703B" w:rsidP="00E5703B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-‘This Guy Knits’ a durational knitting performance at BUZZCUT, Glasgow. (March 2012)</w:t>
      </w:r>
    </w:p>
    <w:p w14:paraId="2151E5E0" w14:textId="77777777" w:rsidR="00E5703B" w:rsidRPr="006C4251" w:rsidRDefault="00E5703B">
      <w:pPr>
        <w:rPr>
          <w:rFonts w:asciiTheme="majorHAnsi" w:hAnsiTheme="majorHAnsi"/>
          <w:sz w:val="18"/>
          <w:szCs w:val="18"/>
        </w:rPr>
      </w:pPr>
    </w:p>
    <w:p w14:paraId="5DEC9522" w14:textId="77777777" w:rsidR="00662135" w:rsidRPr="006C4251" w:rsidRDefault="00662135">
      <w:pPr>
        <w:rPr>
          <w:rFonts w:asciiTheme="majorHAnsi" w:hAnsiTheme="majorHAnsi"/>
          <w:sz w:val="18"/>
          <w:szCs w:val="18"/>
        </w:rPr>
      </w:pPr>
    </w:p>
    <w:p w14:paraId="582217DF" w14:textId="77777777" w:rsidR="00662135" w:rsidRPr="006C4251" w:rsidRDefault="00662135">
      <w:pPr>
        <w:rPr>
          <w:rFonts w:asciiTheme="majorHAnsi" w:hAnsiTheme="majorHAnsi"/>
          <w:b/>
          <w:sz w:val="18"/>
          <w:szCs w:val="18"/>
        </w:rPr>
      </w:pPr>
      <w:r w:rsidRPr="006C4251">
        <w:rPr>
          <w:rFonts w:asciiTheme="majorHAnsi" w:hAnsiTheme="majorHAnsi"/>
          <w:b/>
          <w:sz w:val="20"/>
          <w:szCs w:val="20"/>
        </w:rPr>
        <w:t>2011</w:t>
      </w:r>
    </w:p>
    <w:p w14:paraId="2EFAB85B" w14:textId="77777777" w:rsidR="00662135" w:rsidRPr="006C4251" w:rsidRDefault="00662135">
      <w:pPr>
        <w:rPr>
          <w:rFonts w:asciiTheme="majorHAnsi" w:hAnsiTheme="majorHAnsi"/>
          <w:sz w:val="20"/>
          <w:szCs w:val="20"/>
        </w:rPr>
      </w:pPr>
    </w:p>
    <w:p w14:paraId="637F3593" w14:textId="77777777" w:rsidR="00662135" w:rsidRPr="00032EDE" w:rsidRDefault="00662135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 -‘The Heat Series; Part 3’. A new performance created in collaboration with </w:t>
      </w:r>
      <w:proofErr w:type="spellStart"/>
      <w:r w:rsidRPr="00032EDE">
        <w:rPr>
          <w:rFonts w:asciiTheme="majorHAnsi" w:hAnsiTheme="majorHAnsi"/>
          <w:sz w:val="16"/>
          <w:szCs w:val="16"/>
        </w:rPr>
        <w:t>Nic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Green for Arches Live 2012 in Glasgow.</w:t>
      </w:r>
    </w:p>
    <w:p w14:paraId="22374349" w14:textId="77777777" w:rsidR="00E5703B" w:rsidRPr="00032EDE" w:rsidRDefault="00E5703B" w:rsidP="006E2CA4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--‘The Heat Series; Part 2’. A new solo performance presented a Battersea Arts Centre, London. (May 2011)</w:t>
      </w:r>
    </w:p>
    <w:p w14:paraId="3D1D1D2A" w14:textId="77777777" w:rsidR="006E2CA4" w:rsidRPr="006C4251" w:rsidRDefault="006E2CA4" w:rsidP="00662135">
      <w:pPr>
        <w:rPr>
          <w:rFonts w:asciiTheme="majorHAnsi" w:hAnsiTheme="majorHAnsi"/>
          <w:sz w:val="18"/>
          <w:szCs w:val="18"/>
        </w:rPr>
      </w:pPr>
    </w:p>
    <w:p w14:paraId="20F49F57" w14:textId="77777777" w:rsidR="00662135" w:rsidRPr="006C4251" w:rsidRDefault="00662135" w:rsidP="00662135">
      <w:pPr>
        <w:rPr>
          <w:rFonts w:asciiTheme="majorHAnsi" w:hAnsiTheme="majorHAnsi"/>
          <w:sz w:val="18"/>
          <w:szCs w:val="18"/>
        </w:rPr>
      </w:pPr>
    </w:p>
    <w:p w14:paraId="6391803B" w14:textId="77777777" w:rsidR="00662135" w:rsidRPr="006C4251" w:rsidRDefault="00662135" w:rsidP="00662135">
      <w:pPr>
        <w:rPr>
          <w:rFonts w:asciiTheme="majorHAnsi" w:hAnsiTheme="majorHAnsi"/>
          <w:b/>
          <w:sz w:val="20"/>
          <w:szCs w:val="20"/>
        </w:rPr>
      </w:pPr>
      <w:r w:rsidRPr="006C4251">
        <w:rPr>
          <w:rFonts w:asciiTheme="majorHAnsi" w:hAnsiTheme="majorHAnsi"/>
          <w:b/>
          <w:sz w:val="20"/>
          <w:szCs w:val="20"/>
        </w:rPr>
        <w:lastRenderedPageBreak/>
        <w:t>2010</w:t>
      </w:r>
    </w:p>
    <w:p w14:paraId="5FF1370A" w14:textId="77777777" w:rsidR="00662135" w:rsidRPr="006C4251" w:rsidRDefault="00662135" w:rsidP="00662135">
      <w:pPr>
        <w:rPr>
          <w:rFonts w:asciiTheme="majorHAnsi" w:hAnsiTheme="majorHAnsi"/>
          <w:sz w:val="20"/>
          <w:szCs w:val="20"/>
        </w:rPr>
      </w:pPr>
    </w:p>
    <w:p w14:paraId="43D97225" w14:textId="77777777" w:rsidR="00662135" w:rsidRPr="00032EDE" w:rsidRDefault="00662135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 National Tour of </w:t>
      </w:r>
      <w:proofErr w:type="spellStart"/>
      <w:r w:rsidRPr="00032EDE">
        <w:rPr>
          <w:rFonts w:asciiTheme="majorHAnsi" w:hAnsiTheme="majorHAnsi"/>
          <w:sz w:val="16"/>
          <w:szCs w:val="16"/>
        </w:rPr>
        <w:t>Nic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Green’s ‘Trilogy’. I am Stage Manager and operation technician.</w:t>
      </w:r>
    </w:p>
    <w:p w14:paraId="07FCC46B" w14:textId="77777777" w:rsidR="00662135" w:rsidRPr="00032EDE" w:rsidRDefault="006E2CA4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 </w:t>
      </w:r>
      <w:r w:rsidR="00662135" w:rsidRPr="00032EDE">
        <w:rPr>
          <w:rFonts w:asciiTheme="majorHAnsi" w:hAnsiTheme="majorHAnsi"/>
          <w:sz w:val="16"/>
          <w:szCs w:val="16"/>
        </w:rPr>
        <w:t>‘House’</w:t>
      </w:r>
      <w:r w:rsidRPr="00032EDE">
        <w:rPr>
          <w:rFonts w:asciiTheme="majorHAnsi" w:hAnsiTheme="majorHAnsi"/>
          <w:sz w:val="16"/>
          <w:szCs w:val="16"/>
        </w:rPr>
        <w:t xml:space="preserve"> between Forest Fringe, Bristol</w:t>
      </w:r>
      <w:r w:rsidR="00E5703B" w:rsidRPr="00032EDE">
        <w:rPr>
          <w:rFonts w:asciiTheme="majorHAnsi" w:hAnsiTheme="majorHAnsi"/>
          <w:sz w:val="16"/>
          <w:szCs w:val="16"/>
        </w:rPr>
        <w:t xml:space="preserve"> (May 2010)</w:t>
      </w:r>
    </w:p>
    <w:p w14:paraId="07080196" w14:textId="77777777" w:rsidR="006E2CA4" w:rsidRPr="00032EDE" w:rsidRDefault="006E2CA4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-‘The Heat Series; Part1’. A new performance Commission from the former New Moves International, performed as part of New Moves, 2010 at The Arches, Glasgow. I was solo performer and Director.</w:t>
      </w:r>
    </w:p>
    <w:p w14:paraId="59317A42" w14:textId="77777777" w:rsidR="00A97F2E" w:rsidRPr="00032EDE" w:rsidRDefault="00A97F2E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-‘Allotment’ was a community engagement initiative between Angie </w:t>
      </w:r>
      <w:proofErr w:type="spellStart"/>
      <w:r w:rsidRPr="00032EDE">
        <w:rPr>
          <w:rFonts w:asciiTheme="majorHAnsi" w:hAnsiTheme="majorHAnsi"/>
          <w:sz w:val="16"/>
          <w:szCs w:val="16"/>
        </w:rPr>
        <w:t>Bual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and National Theatre of Scotland. I was an artist involved in delivering the creative engagement with a community of people in </w:t>
      </w:r>
      <w:proofErr w:type="spellStart"/>
      <w:r w:rsidRPr="00032EDE">
        <w:rPr>
          <w:rFonts w:asciiTheme="majorHAnsi" w:hAnsiTheme="majorHAnsi"/>
          <w:sz w:val="16"/>
          <w:szCs w:val="16"/>
        </w:rPr>
        <w:t>Govan</w:t>
      </w:r>
      <w:proofErr w:type="spellEnd"/>
      <w:r w:rsidRPr="00032EDE">
        <w:rPr>
          <w:rFonts w:asciiTheme="majorHAnsi" w:hAnsiTheme="majorHAnsi"/>
          <w:sz w:val="16"/>
          <w:szCs w:val="16"/>
        </w:rPr>
        <w:t>, Glasgow.</w:t>
      </w:r>
    </w:p>
    <w:p w14:paraId="5A2C1A9B" w14:textId="77777777" w:rsidR="00E5703B" w:rsidRPr="006C4251" w:rsidRDefault="00E5703B" w:rsidP="00662135">
      <w:pPr>
        <w:rPr>
          <w:rFonts w:asciiTheme="majorHAnsi" w:hAnsiTheme="majorHAnsi"/>
          <w:sz w:val="18"/>
          <w:szCs w:val="18"/>
        </w:rPr>
      </w:pPr>
    </w:p>
    <w:p w14:paraId="690583F9" w14:textId="77777777" w:rsidR="00E5703B" w:rsidRPr="006C4251" w:rsidRDefault="00E5703B" w:rsidP="00662135">
      <w:pPr>
        <w:rPr>
          <w:rFonts w:asciiTheme="majorHAnsi" w:hAnsiTheme="majorHAnsi"/>
          <w:b/>
          <w:sz w:val="20"/>
          <w:szCs w:val="20"/>
        </w:rPr>
      </w:pPr>
      <w:r w:rsidRPr="006C4251">
        <w:rPr>
          <w:rFonts w:asciiTheme="majorHAnsi" w:hAnsiTheme="majorHAnsi"/>
          <w:b/>
          <w:sz w:val="20"/>
          <w:szCs w:val="20"/>
        </w:rPr>
        <w:t>2009</w:t>
      </w:r>
    </w:p>
    <w:p w14:paraId="13A4D53B" w14:textId="77777777" w:rsidR="00E5703B" w:rsidRPr="006C4251" w:rsidRDefault="00E5703B" w:rsidP="00662135">
      <w:pPr>
        <w:rPr>
          <w:rFonts w:asciiTheme="majorHAnsi" w:hAnsiTheme="majorHAnsi"/>
          <w:b/>
          <w:sz w:val="20"/>
          <w:szCs w:val="20"/>
        </w:rPr>
      </w:pPr>
    </w:p>
    <w:p w14:paraId="3594EFE2" w14:textId="77777777" w:rsidR="00E5703B" w:rsidRPr="00032EDE" w:rsidRDefault="00E5703B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 National Tour of ‘We Share Air’. Solo performance between Into The New at The Arches, Glasgow, New Works New </w:t>
      </w:r>
      <w:proofErr w:type="spellStart"/>
      <w:r w:rsidRPr="00032EDE">
        <w:rPr>
          <w:rFonts w:asciiTheme="majorHAnsi" w:hAnsiTheme="majorHAnsi"/>
          <w:sz w:val="16"/>
          <w:szCs w:val="16"/>
        </w:rPr>
        <w:t>Wolrds</w:t>
      </w:r>
      <w:proofErr w:type="spellEnd"/>
      <w:r w:rsidRPr="00032EDE">
        <w:rPr>
          <w:rFonts w:asciiTheme="majorHAnsi" w:hAnsiTheme="majorHAnsi"/>
          <w:sz w:val="16"/>
          <w:szCs w:val="16"/>
        </w:rPr>
        <w:t>, Glasgow and Battersea Arts Centre, London.</w:t>
      </w:r>
    </w:p>
    <w:p w14:paraId="2DC37477" w14:textId="77777777" w:rsidR="00E5703B" w:rsidRPr="00032EDE" w:rsidRDefault="00E5703B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-Premiere and Tour of </w:t>
      </w:r>
      <w:proofErr w:type="spellStart"/>
      <w:r w:rsidRPr="00032EDE">
        <w:rPr>
          <w:rFonts w:asciiTheme="majorHAnsi" w:hAnsiTheme="majorHAnsi"/>
          <w:sz w:val="16"/>
          <w:szCs w:val="16"/>
        </w:rPr>
        <w:t>Nic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Green’s Trilogy. I was Stage Manager and technical operator.</w:t>
      </w:r>
    </w:p>
    <w:p w14:paraId="3E57B805" w14:textId="77777777" w:rsidR="00E5703B" w:rsidRPr="00032EDE" w:rsidRDefault="00E5703B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-‘House’ a new performance for Forest Fringe, Edinburgh and The Arches, Glasgow.</w:t>
      </w:r>
    </w:p>
    <w:p w14:paraId="463B79E6" w14:textId="77777777" w:rsidR="00810E0B" w:rsidRPr="006C4251" w:rsidRDefault="00810E0B" w:rsidP="00662135">
      <w:pPr>
        <w:rPr>
          <w:rFonts w:asciiTheme="majorHAnsi" w:hAnsiTheme="majorHAnsi"/>
          <w:sz w:val="18"/>
          <w:szCs w:val="18"/>
        </w:rPr>
      </w:pPr>
    </w:p>
    <w:p w14:paraId="72C03D79" w14:textId="77777777" w:rsidR="006C4251" w:rsidRPr="00810E0B" w:rsidRDefault="00810E0B" w:rsidP="00810E0B">
      <w:pPr>
        <w:pBdr>
          <w:bottom w:val="single" w:sz="12" w:space="1" w:color="auto"/>
        </w:pBdr>
        <w:tabs>
          <w:tab w:val="left" w:pos="2947"/>
        </w:tabs>
        <w:rPr>
          <w:rFonts w:asciiTheme="majorHAnsi" w:hAnsiTheme="majorHAnsi"/>
          <w:sz w:val="18"/>
          <w:szCs w:val="18"/>
        </w:rPr>
      </w:pPr>
      <w:r w:rsidRPr="00810E0B">
        <w:rPr>
          <w:rFonts w:asciiTheme="majorHAnsi" w:hAnsiTheme="majorHAnsi"/>
          <w:sz w:val="18"/>
          <w:szCs w:val="18"/>
        </w:rPr>
        <w:tab/>
      </w:r>
    </w:p>
    <w:p w14:paraId="540351C1" w14:textId="77777777" w:rsidR="00810E0B" w:rsidRPr="00810E0B" w:rsidRDefault="00810E0B" w:rsidP="00662135">
      <w:pPr>
        <w:rPr>
          <w:rFonts w:asciiTheme="majorHAnsi" w:hAnsiTheme="majorHAnsi"/>
          <w:sz w:val="20"/>
          <w:szCs w:val="20"/>
        </w:rPr>
      </w:pPr>
      <w:r w:rsidRPr="00810E0B">
        <w:rPr>
          <w:rFonts w:asciiTheme="majorHAnsi" w:hAnsiTheme="majorHAnsi"/>
          <w:sz w:val="20"/>
          <w:szCs w:val="20"/>
        </w:rPr>
        <w:softHyphen/>
      </w:r>
      <w:r w:rsidRPr="00810E0B">
        <w:rPr>
          <w:rFonts w:asciiTheme="majorHAnsi" w:hAnsiTheme="majorHAnsi"/>
          <w:sz w:val="20"/>
          <w:szCs w:val="20"/>
        </w:rPr>
        <w:softHyphen/>
      </w:r>
      <w:r w:rsidRPr="00810E0B">
        <w:rPr>
          <w:rFonts w:asciiTheme="majorHAnsi" w:hAnsiTheme="majorHAnsi"/>
          <w:sz w:val="20"/>
          <w:szCs w:val="20"/>
        </w:rPr>
        <w:softHyphen/>
      </w:r>
      <w:r w:rsidRPr="00810E0B">
        <w:rPr>
          <w:rFonts w:asciiTheme="majorHAnsi" w:hAnsiTheme="majorHAnsi"/>
          <w:sz w:val="20"/>
          <w:szCs w:val="20"/>
        </w:rPr>
        <w:softHyphen/>
      </w:r>
    </w:p>
    <w:p w14:paraId="1E642A43" w14:textId="77777777" w:rsidR="006E2CA4" w:rsidRDefault="006C4251" w:rsidP="00662135">
      <w:pPr>
        <w:rPr>
          <w:rFonts w:asciiTheme="majorHAnsi" w:hAnsiTheme="majorHAnsi"/>
          <w:b/>
          <w:sz w:val="20"/>
          <w:szCs w:val="20"/>
        </w:rPr>
      </w:pPr>
      <w:r w:rsidRPr="006C4251">
        <w:rPr>
          <w:rFonts w:asciiTheme="majorHAnsi" w:hAnsiTheme="majorHAnsi"/>
          <w:b/>
          <w:sz w:val="20"/>
          <w:szCs w:val="20"/>
        </w:rPr>
        <w:t>Educational Work</w:t>
      </w:r>
    </w:p>
    <w:p w14:paraId="03B61B51" w14:textId="77777777" w:rsidR="00A27F6F" w:rsidRPr="006C4251" w:rsidRDefault="00A27F6F" w:rsidP="00662135">
      <w:pPr>
        <w:rPr>
          <w:rFonts w:asciiTheme="majorHAnsi" w:hAnsiTheme="majorHAnsi"/>
          <w:b/>
          <w:sz w:val="20"/>
          <w:szCs w:val="20"/>
        </w:rPr>
      </w:pPr>
    </w:p>
    <w:p w14:paraId="7C42B722" w14:textId="77777777" w:rsidR="006C4251" w:rsidRPr="006C4251" w:rsidRDefault="006C4251" w:rsidP="00662135">
      <w:pPr>
        <w:rPr>
          <w:rFonts w:asciiTheme="majorHAnsi" w:hAnsiTheme="majorHAnsi"/>
          <w:b/>
          <w:sz w:val="20"/>
          <w:szCs w:val="20"/>
        </w:rPr>
      </w:pPr>
    </w:p>
    <w:p w14:paraId="267882D9" w14:textId="77777777" w:rsidR="006C4251" w:rsidRDefault="006C4251" w:rsidP="0066213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(BA) Contemporary </w:t>
      </w:r>
      <w:r w:rsidR="00A97F2E">
        <w:rPr>
          <w:rFonts w:asciiTheme="majorHAnsi" w:hAnsiTheme="majorHAnsi"/>
          <w:b/>
          <w:sz w:val="20"/>
          <w:szCs w:val="20"/>
        </w:rPr>
        <w:t>Performance Practice- 2011-2015</w:t>
      </w:r>
    </w:p>
    <w:p w14:paraId="78407D18" w14:textId="77777777" w:rsidR="006C4251" w:rsidRDefault="006C4251" w:rsidP="00662135">
      <w:pPr>
        <w:rPr>
          <w:rFonts w:asciiTheme="majorHAnsi" w:hAnsiTheme="majorHAnsi"/>
          <w:b/>
          <w:sz w:val="20"/>
          <w:szCs w:val="20"/>
        </w:rPr>
      </w:pPr>
    </w:p>
    <w:p w14:paraId="5D0BFFBF" w14:textId="77777777" w:rsidR="006C4251" w:rsidRPr="00032EDE" w:rsidRDefault="006C4251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I work as a guest artist tutor on the degree program at The Royal Conservatoire of Scotland. I teach first year performance practice, and mentor final year directing students.</w:t>
      </w:r>
    </w:p>
    <w:p w14:paraId="305F304F" w14:textId="77777777" w:rsidR="00A97F2E" w:rsidRDefault="00A97F2E" w:rsidP="00662135">
      <w:pPr>
        <w:rPr>
          <w:rFonts w:asciiTheme="majorHAnsi" w:hAnsiTheme="majorHAnsi"/>
          <w:sz w:val="18"/>
          <w:szCs w:val="18"/>
        </w:rPr>
      </w:pPr>
    </w:p>
    <w:p w14:paraId="4ECD0C15" w14:textId="77777777" w:rsidR="00A97F2E" w:rsidRDefault="00A97F2E" w:rsidP="0066213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How To Build- 2013-2015</w:t>
      </w:r>
    </w:p>
    <w:p w14:paraId="2B55631D" w14:textId="77777777" w:rsidR="00A97F2E" w:rsidRDefault="00A97F2E" w:rsidP="00662135">
      <w:pPr>
        <w:rPr>
          <w:rFonts w:asciiTheme="majorHAnsi" w:hAnsiTheme="majorHAnsi"/>
          <w:b/>
          <w:sz w:val="20"/>
          <w:szCs w:val="20"/>
        </w:rPr>
      </w:pPr>
    </w:p>
    <w:p w14:paraId="05C80F14" w14:textId="77777777" w:rsidR="00A97F2E" w:rsidRPr="00032EDE" w:rsidRDefault="00A97F2E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 xml:space="preserve">How To Build was a </w:t>
      </w:r>
      <w:proofErr w:type="gramStart"/>
      <w:r w:rsidRPr="00032EDE">
        <w:rPr>
          <w:rFonts w:asciiTheme="majorHAnsi" w:hAnsiTheme="majorHAnsi"/>
          <w:sz w:val="16"/>
          <w:szCs w:val="16"/>
        </w:rPr>
        <w:t>2 year</w:t>
      </w:r>
      <w:proofErr w:type="gramEnd"/>
      <w:r w:rsidRPr="00032EDE">
        <w:rPr>
          <w:rFonts w:asciiTheme="majorHAnsi" w:hAnsiTheme="majorHAnsi"/>
          <w:sz w:val="16"/>
          <w:szCs w:val="16"/>
        </w:rPr>
        <w:t xml:space="preserve"> creative education Creative Scotland/Hidden Giants Commission to work with young people who refuse to go to secondary school and may be likely to end up in the criminal justice system as young offenders.</w:t>
      </w:r>
    </w:p>
    <w:p w14:paraId="66F726F0" w14:textId="77777777" w:rsidR="00A97F2E" w:rsidRDefault="00A97F2E" w:rsidP="00662135">
      <w:pPr>
        <w:rPr>
          <w:rFonts w:asciiTheme="majorHAnsi" w:hAnsiTheme="majorHAnsi"/>
          <w:sz w:val="18"/>
          <w:szCs w:val="18"/>
        </w:rPr>
      </w:pPr>
    </w:p>
    <w:p w14:paraId="329DB9A1" w14:textId="77777777" w:rsidR="00A97F2E" w:rsidRDefault="00A97F2E" w:rsidP="0066213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Other</w:t>
      </w:r>
    </w:p>
    <w:p w14:paraId="26DC6B8F" w14:textId="77777777" w:rsidR="00A97F2E" w:rsidRPr="00032EDE" w:rsidRDefault="00A97F2E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I have worked in an educational capacity, delivering creative learning programs for a number of different institutions/</w:t>
      </w:r>
      <w:r w:rsidR="00810E0B" w:rsidRPr="00032EDE">
        <w:rPr>
          <w:rFonts w:asciiTheme="majorHAnsi" w:hAnsiTheme="majorHAnsi"/>
          <w:sz w:val="16"/>
          <w:szCs w:val="16"/>
        </w:rPr>
        <w:t>organizations</w:t>
      </w:r>
      <w:r w:rsidRPr="00032EDE">
        <w:rPr>
          <w:rFonts w:asciiTheme="majorHAnsi" w:hAnsiTheme="majorHAnsi"/>
          <w:sz w:val="16"/>
          <w:szCs w:val="16"/>
        </w:rPr>
        <w:t>/ar</w:t>
      </w:r>
      <w:r w:rsidR="00810E0B" w:rsidRPr="00032EDE">
        <w:rPr>
          <w:rFonts w:asciiTheme="majorHAnsi" w:hAnsiTheme="majorHAnsi"/>
          <w:sz w:val="16"/>
          <w:szCs w:val="16"/>
        </w:rPr>
        <w:t>t</w:t>
      </w:r>
      <w:r w:rsidRPr="00032EDE">
        <w:rPr>
          <w:rFonts w:asciiTheme="majorHAnsi" w:hAnsiTheme="majorHAnsi"/>
          <w:sz w:val="16"/>
          <w:szCs w:val="16"/>
        </w:rPr>
        <w:t>ists and companies. The following list is an example of some of these:</w:t>
      </w:r>
    </w:p>
    <w:p w14:paraId="711706B7" w14:textId="77777777" w:rsidR="00A97F2E" w:rsidRDefault="00A97F2E" w:rsidP="00662135">
      <w:pPr>
        <w:rPr>
          <w:rFonts w:asciiTheme="majorHAnsi" w:hAnsiTheme="majorHAnsi"/>
          <w:sz w:val="18"/>
          <w:szCs w:val="18"/>
        </w:rPr>
      </w:pPr>
    </w:p>
    <w:p w14:paraId="1B699C69" w14:textId="77777777" w:rsidR="00A97F2E" w:rsidRPr="00032EDE" w:rsidRDefault="00A97F2E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</w:t>
      </w:r>
      <w:proofErr w:type="spellStart"/>
      <w:r w:rsidRPr="00032EDE">
        <w:rPr>
          <w:rFonts w:asciiTheme="majorHAnsi" w:hAnsiTheme="majorHAnsi"/>
          <w:b/>
          <w:sz w:val="16"/>
          <w:szCs w:val="16"/>
        </w:rPr>
        <w:t>Glas</w:t>
      </w:r>
      <w:proofErr w:type="spellEnd"/>
      <w:r w:rsidRPr="00032EDE">
        <w:rPr>
          <w:rFonts w:asciiTheme="majorHAnsi" w:hAnsiTheme="majorHAnsi"/>
          <w:b/>
          <w:sz w:val="16"/>
          <w:szCs w:val="16"/>
        </w:rPr>
        <w:t xml:space="preserve">(s) Performance </w:t>
      </w:r>
      <w:r w:rsidRPr="00032EDE">
        <w:rPr>
          <w:rFonts w:asciiTheme="majorHAnsi" w:hAnsiTheme="majorHAnsi"/>
          <w:sz w:val="16"/>
          <w:szCs w:val="16"/>
        </w:rPr>
        <w:t>(Hand Me Down audience development 2012)</w:t>
      </w:r>
    </w:p>
    <w:p w14:paraId="3DA21A6C" w14:textId="77777777" w:rsidR="00A97F2E" w:rsidRPr="00032EDE" w:rsidRDefault="00A97F2E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</w:t>
      </w:r>
      <w:r w:rsidRPr="00032EDE">
        <w:rPr>
          <w:rFonts w:asciiTheme="majorHAnsi" w:hAnsiTheme="majorHAnsi"/>
          <w:b/>
          <w:sz w:val="16"/>
          <w:szCs w:val="16"/>
        </w:rPr>
        <w:t xml:space="preserve">Louise </w:t>
      </w:r>
      <w:proofErr w:type="spellStart"/>
      <w:r w:rsidRPr="00032EDE">
        <w:rPr>
          <w:rFonts w:asciiTheme="majorHAnsi" w:hAnsiTheme="majorHAnsi"/>
          <w:b/>
          <w:sz w:val="16"/>
          <w:szCs w:val="16"/>
        </w:rPr>
        <w:t>Brodie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and </w:t>
      </w:r>
      <w:proofErr w:type="spellStart"/>
      <w:r w:rsidR="00810E0B" w:rsidRPr="00032EDE">
        <w:rPr>
          <w:rFonts w:asciiTheme="majorHAnsi" w:hAnsiTheme="majorHAnsi"/>
          <w:b/>
          <w:sz w:val="16"/>
          <w:szCs w:val="16"/>
        </w:rPr>
        <w:t>I</w:t>
      </w:r>
      <w:r w:rsidRPr="00032EDE">
        <w:rPr>
          <w:rFonts w:asciiTheme="majorHAnsi" w:hAnsiTheme="majorHAnsi"/>
          <w:b/>
          <w:sz w:val="16"/>
          <w:szCs w:val="16"/>
        </w:rPr>
        <w:t>maginate</w:t>
      </w:r>
      <w:proofErr w:type="spellEnd"/>
      <w:r w:rsidRPr="00032EDE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Pr="00032EDE">
        <w:rPr>
          <w:rFonts w:asciiTheme="majorHAnsi" w:hAnsiTheme="majorHAnsi"/>
          <w:sz w:val="16"/>
          <w:szCs w:val="16"/>
        </w:rPr>
        <w:t>(</w:t>
      </w:r>
      <w:r w:rsidR="00A27F6F" w:rsidRPr="00032EDE">
        <w:rPr>
          <w:rFonts w:asciiTheme="majorHAnsi" w:hAnsiTheme="majorHAnsi"/>
          <w:sz w:val="16"/>
          <w:szCs w:val="16"/>
        </w:rPr>
        <w:t xml:space="preserve"> R</w:t>
      </w:r>
      <w:proofErr w:type="gramEnd"/>
      <w:r w:rsidR="00A27F6F" w:rsidRPr="00032EDE">
        <w:rPr>
          <w:rFonts w:asciiTheme="majorHAnsi" w:hAnsiTheme="majorHAnsi"/>
          <w:sz w:val="16"/>
          <w:szCs w:val="16"/>
        </w:rPr>
        <w:t xml:space="preserve">&amp;D for new project ‘Destructors’ </w:t>
      </w:r>
      <w:r w:rsidRPr="00032EDE">
        <w:rPr>
          <w:rFonts w:asciiTheme="majorHAnsi" w:hAnsiTheme="majorHAnsi"/>
          <w:sz w:val="16"/>
          <w:szCs w:val="16"/>
        </w:rPr>
        <w:t>2014)</w:t>
      </w:r>
    </w:p>
    <w:p w14:paraId="0EDC7682" w14:textId="77777777" w:rsidR="00A97F2E" w:rsidRPr="00032EDE" w:rsidRDefault="00A97F2E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</w:t>
      </w:r>
      <w:r w:rsidRPr="00032EDE">
        <w:rPr>
          <w:rFonts w:asciiTheme="majorHAnsi" w:hAnsiTheme="majorHAnsi"/>
          <w:b/>
          <w:sz w:val="16"/>
          <w:szCs w:val="16"/>
        </w:rPr>
        <w:t>Hidden Giants</w:t>
      </w:r>
      <w:r w:rsidRPr="00032EDE">
        <w:rPr>
          <w:rFonts w:asciiTheme="majorHAnsi" w:hAnsiTheme="majorHAnsi"/>
          <w:sz w:val="16"/>
          <w:szCs w:val="16"/>
        </w:rPr>
        <w:t xml:space="preserve"> (Kilmarnock Youth Club 2012)</w:t>
      </w:r>
    </w:p>
    <w:p w14:paraId="3ABB0177" w14:textId="77777777" w:rsidR="00A97F2E" w:rsidRPr="00032EDE" w:rsidRDefault="00A27F6F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</w:t>
      </w:r>
      <w:r w:rsidRPr="00032EDE">
        <w:rPr>
          <w:rFonts w:asciiTheme="majorHAnsi" w:hAnsiTheme="majorHAnsi"/>
          <w:b/>
          <w:sz w:val="16"/>
          <w:szCs w:val="16"/>
        </w:rPr>
        <w:t>Short Courses</w:t>
      </w:r>
      <w:r w:rsidRPr="00032EDE">
        <w:rPr>
          <w:rFonts w:asciiTheme="majorHAnsi" w:hAnsiTheme="majorHAnsi"/>
          <w:sz w:val="16"/>
          <w:szCs w:val="16"/>
        </w:rPr>
        <w:t xml:space="preserve"> at The Royal Conservatoire of Scotland as a year round drama facilitator and Summer School facilitator (2009-2013)</w:t>
      </w:r>
    </w:p>
    <w:p w14:paraId="3333FA76" w14:textId="77777777" w:rsidR="00A27F6F" w:rsidRPr="00032EDE" w:rsidRDefault="00810E0B" w:rsidP="00662135">
      <w:pPr>
        <w:rPr>
          <w:rFonts w:asciiTheme="majorHAnsi" w:hAnsiTheme="majorHAnsi"/>
          <w:sz w:val="16"/>
          <w:szCs w:val="16"/>
        </w:rPr>
      </w:pPr>
      <w:proofErr w:type="gramStart"/>
      <w:r w:rsidRPr="00032EDE">
        <w:rPr>
          <w:rFonts w:asciiTheme="majorHAnsi" w:hAnsiTheme="majorHAnsi"/>
          <w:sz w:val="16"/>
          <w:szCs w:val="16"/>
        </w:rPr>
        <w:t>-</w:t>
      </w:r>
      <w:r w:rsidR="00A27F6F" w:rsidRPr="00032EDE">
        <w:rPr>
          <w:rFonts w:asciiTheme="majorHAnsi" w:hAnsiTheme="majorHAnsi"/>
          <w:b/>
          <w:sz w:val="16"/>
          <w:szCs w:val="16"/>
        </w:rPr>
        <w:t>2</w:t>
      </w:r>
      <w:r w:rsidRPr="00032EDE">
        <w:rPr>
          <w:rFonts w:asciiTheme="majorHAnsi" w:hAnsiTheme="majorHAnsi"/>
          <w:b/>
          <w:sz w:val="16"/>
          <w:szCs w:val="16"/>
        </w:rPr>
        <w:t>1</w:t>
      </w:r>
      <w:r w:rsidRPr="00032EDE">
        <w:rPr>
          <w:rFonts w:asciiTheme="majorHAnsi" w:hAnsiTheme="majorHAnsi"/>
          <w:b/>
          <w:sz w:val="16"/>
          <w:szCs w:val="16"/>
          <w:vertAlign w:val="superscript"/>
        </w:rPr>
        <w:t>st</w:t>
      </w:r>
      <w:r w:rsidR="00A27F6F" w:rsidRPr="00032EDE">
        <w:rPr>
          <w:rFonts w:asciiTheme="majorHAnsi" w:hAnsiTheme="majorHAnsi"/>
          <w:b/>
          <w:sz w:val="16"/>
          <w:szCs w:val="16"/>
        </w:rPr>
        <w:t xml:space="preserve"> Century Challenges</w:t>
      </w:r>
      <w:r w:rsidR="00A27F6F" w:rsidRPr="00032EDE">
        <w:rPr>
          <w:rFonts w:asciiTheme="majorHAnsi" w:hAnsiTheme="majorHAnsi"/>
          <w:sz w:val="16"/>
          <w:szCs w:val="16"/>
        </w:rPr>
        <w:t>.</w:t>
      </w:r>
      <w:proofErr w:type="gramEnd"/>
      <w:r w:rsidR="00A27F6F" w:rsidRPr="00032EDE">
        <w:rPr>
          <w:rFonts w:asciiTheme="majorHAnsi" w:hAnsiTheme="majorHAnsi"/>
          <w:sz w:val="16"/>
          <w:szCs w:val="16"/>
        </w:rPr>
        <w:t xml:space="preserve"> To lead week long residential creative programs in Primary schools in </w:t>
      </w:r>
      <w:proofErr w:type="spellStart"/>
      <w:r w:rsidR="00A27F6F" w:rsidRPr="00032EDE">
        <w:rPr>
          <w:rFonts w:asciiTheme="majorHAnsi" w:hAnsiTheme="majorHAnsi"/>
          <w:sz w:val="16"/>
          <w:szCs w:val="16"/>
        </w:rPr>
        <w:t>Cumbria</w:t>
      </w:r>
      <w:proofErr w:type="spellEnd"/>
      <w:r w:rsidR="00A27F6F" w:rsidRPr="00032EDE">
        <w:rPr>
          <w:rFonts w:asciiTheme="majorHAnsi" w:hAnsiTheme="majorHAnsi"/>
          <w:sz w:val="16"/>
          <w:szCs w:val="16"/>
        </w:rPr>
        <w:t>, England. (2011)</w:t>
      </w:r>
    </w:p>
    <w:p w14:paraId="6C1C5E9A" w14:textId="77777777" w:rsidR="00810E0B" w:rsidRPr="00032EDE" w:rsidRDefault="00810E0B" w:rsidP="00662135">
      <w:pPr>
        <w:rPr>
          <w:rFonts w:asciiTheme="majorHAnsi" w:hAnsiTheme="majorHAnsi"/>
          <w:sz w:val="16"/>
          <w:szCs w:val="16"/>
        </w:rPr>
      </w:pPr>
      <w:r w:rsidRPr="00032EDE">
        <w:rPr>
          <w:rFonts w:asciiTheme="majorHAnsi" w:hAnsiTheme="majorHAnsi"/>
          <w:sz w:val="16"/>
          <w:szCs w:val="16"/>
        </w:rPr>
        <w:t>-</w:t>
      </w:r>
      <w:r w:rsidRPr="00032EDE">
        <w:rPr>
          <w:rFonts w:asciiTheme="majorHAnsi" w:hAnsiTheme="majorHAnsi"/>
          <w:b/>
          <w:sz w:val="16"/>
          <w:szCs w:val="16"/>
        </w:rPr>
        <w:t>Lewis Hetherington</w:t>
      </w:r>
      <w:r w:rsidRPr="00032EDE">
        <w:rPr>
          <w:rFonts w:asciiTheme="majorHAnsi" w:hAnsiTheme="majorHAnsi"/>
          <w:sz w:val="16"/>
          <w:szCs w:val="16"/>
        </w:rPr>
        <w:t xml:space="preserve"> at </w:t>
      </w:r>
      <w:r w:rsidRPr="00032EDE">
        <w:rPr>
          <w:rFonts w:asciiTheme="majorHAnsi" w:hAnsiTheme="majorHAnsi"/>
          <w:b/>
          <w:sz w:val="16"/>
          <w:szCs w:val="16"/>
        </w:rPr>
        <w:t>Touch Base</w:t>
      </w:r>
      <w:r w:rsidRPr="00032EDE">
        <w:rPr>
          <w:rFonts w:asciiTheme="majorHAnsi" w:hAnsiTheme="majorHAnsi"/>
          <w:sz w:val="16"/>
          <w:szCs w:val="16"/>
        </w:rPr>
        <w:t>, Glasgow. I was an artist in the R&amp;D phase of a new project exploring working with siblings of deaf blind people. (2012)</w:t>
      </w:r>
    </w:p>
    <w:p w14:paraId="17661CB4" w14:textId="77777777" w:rsidR="00662135" w:rsidRPr="006C4251" w:rsidRDefault="00662135">
      <w:pPr>
        <w:rPr>
          <w:rFonts w:asciiTheme="majorHAnsi" w:hAnsiTheme="majorHAnsi"/>
          <w:sz w:val="18"/>
          <w:szCs w:val="18"/>
        </w:rPr>
      </w:pPr>
    </w:p>
    <w:p w14:paraId="671DF99F" w14:textId="649E492B" w:rsidR="00BC355D" w:rsidRDefault="00BC355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References</w:t>
      </w:r>
    </w:p>
    <w:p w14:paraId="49372BF6" w14:textId="77777777" w:rsidR="00BC355D" w:rsidRDefault="00BC355D">
      <w:pPr>
        <w:rPr>
          <w:rFonts w:asciiTheme="majorHAnsi" w:hAnsiTheme="majorHAnsi"/>
          <w:b/>
          <w:sz w:val="20"/>
          <w:szCs w:val="20"/>
        </w:rPr>
      </w:pPr>
    </w:p>
    <w:p w14:paraId="2769D76E" w14:textId="4C6ECF5A" w:rsidR="00BC355D" w:rsidRDefault="00BC355D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Deborah Richardson-Webb</w:t>
      </w:r>
    </w:p>
    <w:p w14:paraId="227A6484" w14:textId="385C61AC" w:rsidR="00BC355D" w:rsidRDefault="00313005">
      <w:pPr>
        <w:rPr>
          <w:rFonts w:asciiTheme="majorHAnsi" w:hAnsiTheme="majorHAnsi"/>
          <w:sz w:val="18"/>
          <w:szCs w:val="18"/>
        </w:rPr>
      </w:pPr>
      <w:hyperlink r:id="rId7" w:history="1">
        <w:r w:rsidR="00BC355D" w:rsidRPr="00D02A2C">
          <w:rPr>
            <w:rStyle w:val="Hyperlink"/>
            <w:rFonts w:asciiTheme="majorHAnsi" w:hAnsiTheme="majorHAnsi"/>
            <w:sz w:val="18"/>
            <w:szCs w:val="18"/>
          </w:rPr>
          <w:t>deborahrichardsonwebb@mac.com</w:t>
        </w:r>
      </w:hyperlink>
    </w:p>
    <w:p w14:paraId="05FD5CC9" w14:textId="77777777" w:rsidR="00BC355D" w:rsidRPr="00BC355D" w:rsidRDefault="00BC355D" w:rsidP="00BC355D">
      <w:pPr>
        <w:rPr>
          <w:rFonts w:asciiTheme="majorHAnsi" w:hAnsiTheme="majorHAnsi"/>
          <w:sz w:val="18"/>
          <w:szCs w:val="18"/>
          <w:lang w:val="en-GB"/>
        </w:rPr>
      </w:pPr>
      <w:r w:rsidRPr="00BC355D">
        <w:rPr>
          <w:rFonts w:asciiTheme="majorHAnsi" w:hAnsiTheme="majorHAnsi"/>
          <w:sz w:val="18"/>
          <w:szCs w:val="18"/>
          <w:lang w:val="en-GB"/>
        </w:rPr>
        <w:t>01555 840042</w:t>
      </w:r>
    </w:p>
    <w:p w14:paraId="5215A0C3" w14:textId="77777777" w:rsidR="00BC355D" w:rsidRDefault="00BC355D">
      <w:pPr>
        <w:rPr>
          <w:rFonts w:asciiTheme="majorHAnsi" w:hAnsiTheme="majorHAnsi"/>
          <w:sz w:val="18"/>
          <w:szCs w:val="18"/>
        </w:rPr>
      </w:pPr>
    </w:p>
    <w:p w14:paraId="3AA1F513" w14:textId="2ABDACE9" w:rsidR="00BC355D" w:rsidRDefault="00BC355D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Jackie Wylie</w:t>
      </w:r>
    </w:p>
    <w:p w14:paraId="03FE2DFE" w14:textId="3232FCA0" w:rsidR="00BC355D" w:rsidRPr="00032EDE" w:rsidRDefault="00313005">
      <w:pPr>
        <w:rPr>
          <w:rFonts w:asciiTheme="majorHAnsi" w:hAnsiTheme="majorHAnsi"/>
          <w:sz w:val="18"/>
          <w:szCs w:val="18"/>
        </w:rPr>
      </w:pPr>
      <w:hyperlink r:id="rId8" w:history="1">
        <w:r w:rsidR="00BC355D" w:rsidRPr="00D02A2C">
          <w:rPr>
            <w:rStyle w:val="Hyperlink"/>
            <w:rFonts w:asciiTheme="majorHAnsi" w:hAnsiTheme="majorHAnsi"/>
            <w:sz w:val="18"/>
            <w:szCs w:val="18"/>
          </w:rPr>
          <w:t>jackiewylie@gmail.com</w:t>
        </w:r>
      </w:hyperlink>
    </w:p>
    <w:sectPr w:rsidR="00BC355D" w:rsidRPr="00032EDE" w:rsidSect="005D62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AF"/>
    <w:rsid w:val="00032EDE"/>
    <w:rsid w:val="00313005"/>
    <w:rsid w:val="00566DBF"/>
    <w:rsid w:val="005D62D0"/>
    <w:rsid w:val="00662135"/>
    <w:rsid w:val="006C4251"/>
    <w:rsid w:val="006E2CA4"/>
    <w:rsid w:val="00810E0B"/>
    <w:rsid w:val="009E0923"/>
    <w:rsid w:val="00A27F6F"/>
    <w:rsid w:val="00A97F2E"/>
    <w:rsid w:val="00B85A05"/>
    <w:rsid w:val="00BC355D"/>
    <w:rsid w:val="00C96CAF"/>
    <w:rsid w:val="00E5703B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51C2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C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C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etermcmaster.org" TargetMode="External"/><Relationship Id="rId6" Type="http://schemas.openxmlformats.org/officeDocument/2006/relationships/hyperlink" Target="mailto:petermcmaster@live.com" TargetMode="External"/><Relationship Id="rId7" Type="http://schemas.openxmlformats.org/officeDocument/2006/relationships/hyperlink" Target="mailto:deborahrichardsonwebb@mac.com" TargetMode="External"/><Relationship Id="rId8" Type="http://schemas.openxmlformats.org/officeDocument/2006/relationships/hyperlink" Target="mailto:jackiewylie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939</Words>
  <Characters>4866</Characters>
  <Application>Microsoft Macintosh Word</Application>
  <DocSecurity>0</DocSecurity>
  <Lines>135</Lines>
  <Paragraphs>54</Paragraphs>
  <ScaleCrop>false</ScaleCrop>
  <Company>Peter McMaster</Company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McMaster</dc:creator>
  <cp:keywords/>
  <dc:description/>
  <cp:lastModifiedBy>Peter McMaster</cp:lastModifiedBy>
  <cp:revision>3</cp:revision>
  <dcterms:created xsi:type="dcterms:W3CDTF">2016-01-30T11:48:00Z</dcterms:created>
  <dcterms:modified xsi:type="dcterms:W3CDTF">2016-01-31T14:52:00Z</dcterms:modified>
</cp:coreProperties>
</file>